
<file path=[Content_Types].xml><?xml version="1.0" encoding="utf-8"?>
<Types xmlns="http://schemas.openxmlformats.org/package/2006/content-types">
  <Default Extension="html" ContentType="text/html"/>
  <Default Extension="png" ContentType="image/png"/>
  <Default Extension="rels" ContentType="application/vnd.openxmlformats-package.relationships+xml"/>
  <Default Extension="xml" ContentType="application/xml"/>
  <Override ContentType="text/html" PartName="/chunk.ht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Target="docProps/app.xml" Type="http://schemas.openxmlformats.org/officeDocument/2006/relationships/extended-properties" Id="rId1"/>
    <Relationship Target="docProps/core.xml" Type="http://schemas.openxmlformats.org/package/2006/relationships/metadata/core-properties" Id="rId2"/>
    <Relationship Target="docProps/custom.xml" Type="http://schemas.openxmlformats.org/officeDocument/2006/relationships/custom-properties" Id="rId3"/>
    <Relationship Target="word/document.xml" Type="http://schemas.openxmlformats.org/officeDocument/2006/relationships/officeDocument"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8 (Apache licensed) using REFERENCE JAXB in Oracle Java 1.8.0_181 on Linux -->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2"/>
        <w:gridCol w:w="2841"/>
        <w:gridCol w:w="1642"/>
        <w:gridCol w:w="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vAlign w:val="top"/>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公文名称：</w:t>
            </w:r>
          </w:p>
        </w:tc>
        <w:tc>
          <w:tcPr>
            <w:tcW w:w="7437" w:type="dxa"/>
            <w:gridSpan w:val="3"/>
            <w:tcBorders>
              <w:tl2br w:val="nil"/>
              <w:tr2bl w:val="nil"/>
            </w:tcBorders>
            <w:vAlign w:val="top"/>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住房城乡建设部关于进一步加强建设工程企业资质审批管理工作的通知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索 引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000013338/2023-00567</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分</w:t>
            </w:r>
            <w:r>
              <w:rPr>
                <w:rFonts w:hint="eastAsia" w:ascii="仿宋" w:hAnsi="仿宋" w:eastAsia="仿宋" w:cs="仿宋"/>
                <w:kern w:val="0"/>
                <w:sz w:val="25"/>
                <w:szCs w:val="25"/>
                <w:lang w:val="en-US" w:eastAsia="zh-CN" w:bidi="ar"/>
              </w:rPr>
              <w:t xml:space="preserve">    </w:t>
            </w:r>
            <w:r>
              <w:rPr>
                <w:rFonts w:hint="default" w:ascii="仿宋" w:hAnsi="仿宋" w:eastAsia="仿宋" w:cs="仿宋"/>
                <w:kern w:val="0"/>
                <w:sz w:val="25"/>
                <w:szCs w:val="25"/>
                <w:lang w:eastAsia="zh-CN" w:bidi="ar"/>
              </w:rPr>
              <w:t>类</w:t>
            </w:r>
            <w:r>
              <w:rPr>
                <w:rFonts w:hint="eastAsia" w:ascii="仿宋" w:hAnsi="仿宋" w:eastAsia="仿宋" w:cs="仿宋"/>
                <w:kern w:val="0"/>
                <w:sz w:val="25"/>
                <w:szCs w:val="25"/>
                <w:lang w:val="en-US" w:eastAsia="zh-CN" w:bidi="ar"/>
              </w:rPr>
              <w:t>：</w:t>
            </w:r>
          </w:p>
        </w:tc>
        <w:tc>
          <w:tcPr>
            <w:tcW w:w="2966" w:type="dxa"/>
            <w:tcBorders>
              <w:tl2br w:val="nil"/>
              <w:tr2bl w:val="nil"/>
            </w:tcBorders>
          </w:tcPr>
          <w:p>
            <w:pPr>
              <w:bidi w:val="false"/>
              <w:jc w:val="both"/>
              <w:rPr>
                <w:rFonts w:hint="default" w:ascii="仿宋" w:hAnsi="仿宋" w:eastAsia="仿宋" w:cs="仿宋"/>
                <w:kern w:val="0"/>
                <w:sz w:val="25"/>
                <w:szCs w:val="25"/>
                <w:vertAlign w:val="baseline"/>
                <w:lang w:eastAsia="zh-CN" w:bidi="ar"/>
              </w:rPr>
            </w:pPr>
            <w:r>
              <w:rPr>
                <w:rFonts w:hint="default" w:ascii="仿宋" w:hAnsi="仿宋" w:eastAsia="仿宋" w:cs="仿宋"/>
                <w:kern w:val="0"/>
                <w:sz w:val="25"/>
                <w:szCs w:val="25"/>
                <w:lang w:eastAsia="zh-CN" w:bidi="ar"/>
              </w:rPr>
              <w:t>建筑市场监管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keepNext w:val="false"/>
              <w:keepLines w:val="false"/>
              <w:pageBreakBefore w:val="false"/>
              <w:widowControl w:val="false"/>
              <w:kinsoku/>
              <w:wordWrap/>
              <w:overflowPunct/>
              <w:topLinePunct w:val="false"/>
              <w:autoSpaceDE/>
              <w:autoSpaceDN/>
              <w:bidi w:val="false"/>
              <w:adjustRightInd/>
              <w:snapToGrid/>
              <w:jc w:val="both"/>
              <w:textAlignment w:val="auto"/>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发文单位：</w:t>
            </w:r>
          </w:p>
        </w:tc>
        <w:tc>
          <w:tcPr>
            <w:tcW w:w="2816"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住房城乡建设部</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发文日期：</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2023-09-06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eastAsia" w:ascii="仿宋" w:hAnsi="仿宋" w:eastAsia="仿宋" w:cs="仿宋"/>
                <w:kern w:val="0"/>
                <w:sz w:val="25"/>
                <w:szCs w:val="25"/>
                <w:lang w:val="en-US" w:eastAsia="zh-CN" w:bidi="ar"/>
              </w:rPr>
              <w:t>文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建市规〔2023〕3号</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主 题 词：</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实施日期</w:t>
            </w:r>
            <w:r>
              <w:rPr>
                <w:rFonts w:hint="eastAsia" w:ascii="仿宋" w:hAnsi="仿宋" w:eastAsia="仿宋" w:cs="仿宋"/>
                <w:kern w:val="0"/>
                <w:sz w:val="25"/>
                <w:szCs w:val="25"/>
                <w:lang w:val="en-US" w:eastAsia="zh-CN" w:bidi="ar"/>
              </w:rPr>
              <w:t>：</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2023-09-15</w:t>
            </w:r>
            <w:r>
              <w:rPr>
                <w:rFonts w:hint="default" w:ascii="仿宋" w:hAnsi="仿宋" w:eastAsia="仿宋" w:cs="仿宋"/>
                <w:kern w:val="0"/>
                <w:sz w:val="25"/>
                <w:szCs w:val="25"/>
                <w:lang w:eastAsia="zh-CN" w:bidi="ar"/>
              </w:rPr>
              <w:t/>
            </w:r>
            <w:r>
              <w:rPr>
                <w:rFonts w:hint="default" w:ascii="仿宋" w:hAnsi="仿宋" w:eastAsia="仿宋" w:cs="仿宋"/>
                <w:kern w:val="0"/>
                <w:sz w:val="25"/>
                <w:szCs w:val="25"/>
                <w:lang w:eastAsia="zh-CN" w:bidi="ar"/>
              </w:rPr>
              <w:t/>
            </w:r>
          </w:p>
        </w:tc>
        <w:tc>
          <w:tcPr>
            <w:tcW w:w="1655"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废止日期：</w:t>
            </w:r>
          </w:p>
        </w:tc>
        <w:tc>
          <w:tcPr>
            <w:tcW w:w="2966"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
            </w:r>
            <w:bookmarkStart w:name="_GoBack" w:id="0"/>
            <w:bookmarkEnd w:id="0"/>
            <w:r>
              <w:rPr>
                <w:rFonts w:hint="default" w:ascii="仿宋" w:hAnsi="仿宋" w:eastAsia="仿宋" w:cs="仿宋"/>
                <w:kern w:val="0"/>
                <w:sz w:val="25"/>
                <w:szCs w:val="25"/>
                <w:lang w:eastAsia="zh-CN" w:bidi="ar"/>
              </w:rPr>
              <w:t/>
            </w:r>
          </w:p>
        </w:tc>
      </w:tr>
    </w:tbl>
    <w:p>
      <w:pPr>
        <w:bidi w:val="false"/>
        <w:jc w:val="both"/>
        <w:rPr>
          <w:rFonts w:hint="eastAsia" w:ascii="仿宋" w:hAnsi="仿宋" w:eastAsia="仿宋" w:cs="仿宋"/>
          <w:kern w:val="0"/>
          <w:sz w:val="25"/>
          <w:szCs w:val="25"/>
          <w:lang w:val="en-US" w:eastAsia="zh-CN" w:bidi="ar"/>
        </w:rPr>
        <w:sectPr>
          <w:headerReference w:type="default" r:id="rId3"/>
          <w:footerReference w:type="default" r:id="rId4"/>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pPr>
    </w:p>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p>
      <w:pPr>
        <w:bidi w:val="false"/>
        <w:jc w:val="both"/>
        <w:rPr>
          <w:rFonts w:hint="eastAsia" w:ascii="仿宋" w:hAnsi="仿宋" w:eastAsia="仿宋" w:cs="仿宋"/>
          <w:kern w:val="0"/>
          <w:sz w:val="25"/>
          <w:szCs w:val="25"/>
          <w:lang w:val="en-US" w:eastAsia="zh-CN" w:bidi="ar"/>
        </w:rPr>
      </w:pPr>
    </w:p>
    <w:p>
      <w:pPr>
        <w:bidi w:val="false"/>
        <w:jc w:val="center"/>
        <w:rPr>
          <w:rFonts w:hint="default" w:ascii="楷体_GB2312" w:hAnsi="楷体_GB2312" w:eastAsia="楷体_GB2312" w:cs="楷体_GB2312"/>
          <w:i w:val="false"/>
          <w:caps w:val="false"/>
          <w:color w:val="333333"/>
          <w:spacing w:val="0"/>
          <w:sz w:val="32"/>
          <w:szCs w:val="32"/>
          <w:shd w:val="clear" w:fill="FFFFFF"/>
          <w:lang w:val="en-US" w:eastAsia="zh-CN"/>
        </w:rPr>
      </w:pPr>
      <w:r>
        <w:rPr>
          <w:rFonts w:hint="default" w:ascii="宋体" w:hAnsi="宋体" w:eastAsia="宋体" w:cs="宋体"/>
          <w:i w:val="false"/>
          <w:caps w:val="false"/>
          <w:color w:val="auto"/>
          <w:spacing w:val="0"/>
          <w:sz w:val="44"/>
          <w:szCs w:val="44"/>
          <w:shd w:val="clear" w:fill="FFFFFF"/>
          <w:lang w:eastAsia="zh-CN"/>
        </w:rPr>
        <w:t>住房城乡建设部关于进一步加强 建设工程企业资质审批管理工作的通知</w:t>
      </w:r>
    </w:p>
    <w:p>
      <w:pPr>
        <w:bidi w:val="false"/>
        <w:jc w:val="left"/>
        <w:rPr>
          <w:rFonts w:hint="default" w:ascii="楷体_GB2312" w:hAnsi="楷体_GB2312" w:eastAsia="楷体_GB2312" w:cs="楷体_GB2312"/>
          <w:i w:val="false"/>
          <w:caps w:val="false"/>
          <w:color w:val="333333"/>
          <w:spacing w:val="0"/>
          <w:sz w:val="32"/>
          <w:szCs w:val="32"/>
          <w:shd w:val="clear" w:fill="FFFFFF"/>
          <w:lang w:val="en-US" w:eastAsia="zh-CN"/>
        </w:rPr>
      </w:pPr>
    </w:p>
    <w:altChunk r:id="rId10"/>
    <w:sectPr>
      <w:headerReference w:type="default" r:id="rId5"/>
      <w:footerReference w:type="default" r:id="rId6"/>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00" w:usb3="00000000" w:csb0="00160000" w:csb1="00000000"/>
  </w:font>
  <w:font w:name="楷体_GB2312">
    <w:panose1 w:val="02010609030101010101"/>
    <w:charset w:val="86"/>
    <w:family w:val="auto"/>
    <w:pitch w:val="default"/>
    <w:sig w:usb0="00000000" w:usb1="00000000" w:usb2="00000000" w:usb3="00000000" w:csb0="00060000"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AxNEviMQIAAGIEAAAOAAAAZHJz L2Uyb0RvYy54bWytVEuOEzEQ3SNxB8t70kkQoyhKZxQmCkKKmJECYu243WlL/sl20h0OADdgxYY9 58o5eO5PBg0sZsHGXXaVX9V7Ve7FbaMVOQkfpDU5nYzGlAjDbSHNIaefPm5ezSgJkZmCKWtETs8i 0NvlyxeL2s3F1FZWFcITgJgwr11OqxjdPMsCr4RmYWSdMHCW1msWsfWHrPCsBrpW2XQ8vslq6wvn LRch4HTdOWmP6J8DaMtScrG2/KiFiR2qF4pFUAqVdIEu22rLUvB4X5ZBRKJyCqaxXZEE9j6t2XLB 5gfPXCV5XwJ7TglPOGkmDZJeodYsMnL08i8oLbm3wZZxxK3OOiKtImAxGT/RZlcxJ1oukDq4q+jh /8HyD6cHT2SBSZhQYphGxy/fv11+/Lr8/EpmSZ/ahTnCdg6BsXlrG8QO5wGHiXZTep2+IETgh7rn q7qiiYSnS7PpbDaGi8M3bICfPV53PsR3wmqSjJx6tK9VlZ22IXahQ0jKZuxGKtW2UBlS5/Tm9Ztx e+HqAbgyyJFIdMUmKzb7pme2t8UZxLztRiM4vpFIvmUhPjCPWUDBeC3xHkupLJLY3qKksv7Lv85T PFoELyU1ZiunBk+JEvXeoHUAjIPhB2M/GOao7yyGFd1ALa2JCz6qwSy91Z/xhFYpB1zMcGTKaRzM u9jNN54gF6tVG3R0Xh6q7gIGz7G4NTvHU5okZHCrY4SYrcZJoE6VXjeMXtul/pmk2f5z30Y9/hqW vwF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MTRL4jECAABi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1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RwjFeoBAAC2AwAADgAA AGRycy9lMm9Eb2MueG1srVNLjhMxEN0jcQfLe9IfKWGmlc4sJho2CCIBB3Dcdrcl/+TypJNLcAEk drBiyZ7bMHMMyu4mA8NmFvTCXa7PK7/n8vrqaDQ5iADK2ZZWi5ISYbnrlO1b+uH9zYsLSiAy2zHt rGjpSQC92jx/th59I2o3ON2JQBDEQjP6lg4x+qYogA/CMFg4LywGpQuGRdyGvugCGxHd6KIuy1Ux utD54LgAQO92CtIZMTwF0EmpuNg6fmuEjRNqEJpFpASD8kA3+bRSCh7fSgkiEt1SZBrzik3Q3qe1 2KxZ0wfmB8XnI7CnHOERJ8OUxaZnqC2LjNwG9Q+UUTw4cDIuuDPFRCQrgiyq8pE27wbmReaCUoM/ iw7/D5a/OewCUR1OQk2JZQZv/O7T958fv9z/+Izr3bevZJlUGj00mHxtd2Hegd+FRPkog0l/JEOO WdnTWVlxjISjc7mqVsuXS0o4xqrLMkMWD7U+QHwlnCHJaKlWNvFmDTu8hoj9MPV3SnJbd6O0znen LRlbWuOX0BkOpMRBQNN4JAW2p4TpHiedx5AhwWnVpfIEBKHfX+tADizNR7msLutEFtv9lZZ6bxkM U14OTZNjVMTHoJVp6UWZvrlaWwRJkk0iJWvvulPWLvvxOnObefTSvPy5z9UPz23zC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G0EAABbQ29udGVu dF9UeXBlc10ueG1sUEsBAhQACgAAAAAAh07iQAAAAAAAAAAAAAAAAAYAAAAAAAAAAAAQAAAATwMA AF9yZWxzL1BLAQIUABQAAAAIAIdO4kCKFGY80QAAAJQBAAALAAAAAAAAAAEAIAAAAHMDAABfcmVs cy8ucmVsc1BLAQIUAAoAAAAAAIdO4kAAAAAAAAAAAAAAAAAEAAAAAAAAAAAAEAAAABYAAABkcnMv UEsBAhQAFAAAAAgAh07iQPOnpdHUAAAABgEAAA8AAAAAAAAAAQAgAAAAOAAAAGRycy9kb3ducmV2 LnhtbFBLAQIUABQAAAAIAIdO4kD9HCMV6gEAALYDAAAOAAAAAAAAAAEAIAAAADkBAABkcnMvZTJv RG9jLnhtbFBLBQYAAAAABgAGAFkBAACVBQ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DHl7XOMQIAAGEEAAAOAAAAZHJz L2Uyb0RvYy54bWytVEuOEzEQ3SNxB8t70kkQoyhKZxQmCkKKmJECYu243WlL/sl20h0OADdgxYY9 58o5eO5PBg0sZsHGXXaVX/m9qurFbaMVOQkfpDU5nYzGlAjDbSHNIaefPm5ezSgJkZmCKWtETs8i 0NvlyxeL2s3F1FZWFcITgJgwr11OqxjdPMsCr4RmYWSdMHCW1msWsfWHrPCsBrpW2XQ8vslq6wvn LRch4HTdOWmP6J8DaMtScrG2/KiFiR2qF4pFUAqVdIEu29eWpeDxviyDiETlFExjuyIJ7H1as+WC zQ+euUry/gnsOU94wkkzaZD0CrVmkZGjl39Bacm9DbaMI2511hFpFQGLyfiJNruKOdFygdTBXUUP /w+Wfzg9eCKLnKLshmkU/PL92+XHr8vPr2SW5KldmCNq5xAXm7e2QdMM5wGHiXVTep2+4EPgh7jn q7iiiYSnS7PpbDaGi8M3bICfPV53PsR3wmqSjJx6VK8VlZ22IXahQ0jKZuxGKtVWUBlS5/Tm9Ztx e+HqAbgyyJFIdI9NVmz2Tc9sb4sziHnbdUZwfCORfMtCfGAerYAHY1jiPZZSWSSxvUVJZf2Xf52n eFQIXkpqtFZODSaJEvXeoHIAjIPhB2M/GOao7yx6dYIhdLw1ccFHNZilt/ozJmiVcsDFDEemnMbB vItde2MCuVit2qCj8/JQdRfQd47Frdk5ntIkIYNbHSPEbDVOAnWq9Lqh89oq9VOSWvvPfRv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x5e1zjECAABh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8DYtKekBAAC1AwAADgAA AGRycy9lMm9Eb2MueG1srVNNjtMwFN4jcQfLe5qkUspM1HQWUw0bBJWAA7iOnVjyn/w8TXsJLoDE DlYs2XMbZo7BsxM6MGxmQRbO8/v5nr/Pz+uro9HkIAIoZ1taLUpKhOWuU7Zv6Yf3Ny8uKIHIbMe0 s6KlJwH0avP82Xr0jVi6welOBIIgFprRt3SI0TdFAXwQhsHCeWExKF0wLOI29EUX2IjoRhfLslwV owudD44LAPRupyCdEcNTAJ2Uiout47dG2DihBqFZREowKA90k08rpeDxrZQgItEtRaYxr9gE7X1a i82aNX1gflB8PgJ7yhEecTJMWWx6htqyyMhtUP9AGcWDAyfjgjtTTESyIsiiKh9p825gXmQuKDX4 s+jw/2D5m8MuENW1tKbEMoMXfvfp+8+PX+5/fMb17ttXUieRRg8N5l7bXZh34HchMT7KYNIfuZBj FvZ0FlYcI+HorFfVqn6JHTjGqssyQxYPtT5AfCWcIcloqVY20WYNO7yGiP0w9XdKclt3o7TOV6ct GVu6xC+hM5xHiXOApvHICWxPCdM9DjqPIUOC06pL5QkIQr+/1oEcWBqPsq4ul4kstvsrLfXeMhim vByaBseoiG9BK9PSizJ9c7W2CJIkm0RK1t51p6xd9uNt5jbz5KVx+XOfqx9e2+YX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bAQAAFtDb250ZW50 X1R5cGVzXS54bWxQSwECFAAKAAAAAACHTuJAAAAAAAAAAAAAAAAABgAAAAAAAAAAABAAAABOAwAA X3JlbHMvUEsBAhQAFAAAAAgAh07iQIoUZjzRAAAAlAEAAAsAAAAAAAAAAQAgAAAAcgMAAF9yZWxz Ly5yZWxzUEsBAhQACgAAAAAAh07iQAAAAAAAAAAAAAAAAAQAAAAAAAAAAAAQAAAAFgAAAGRycy9Q SwECFAAUAAAACACHTuJA86el0dQAAAAGAQAADwAAAAAAAAABACAAAAA4AAAAZHJzL2Rvd25yZXYu eG1sUEsBAhQAFAAAAAgAh07iQPA2LSnpAQAAtQMAAA4AAAAAAAAAAQAgAAAAOQEAAGRycy9lMm9E b2MueG1sUEsFBgAAAAAGAAYAWQEAAJQFA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0" r="0" b="0"/>
              <wp:wrapNone/>
              <wp:docPr id="9"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jU4PlfMBAAC9AwAADgAA AGRycy9lMm9Eb2MueG1srVNLjhMxEN0jcQfLe9KdTBIyrXRmMdGwQRAJOIDjtrst+SeXJ51cggsg sYMVS/bcZoZjUHb3fBg2s6AX7rKr/Mrv+Xl9cTSaHEQA5WxNp5OSEmG5a5Rta/rp49WrFSUQmW2Y dlbU9CSAXmxevlj3vhIz1zndiEAQxELV+5p2MfqqKIB3wjCYOC8sJqULhkWchrZoAusR3ehiVpbL oneh8cFxAYCr2yFJR8TwHEAnpeJi6/i1ETYOqEFoFpESdMoD3eTTSil4fC8liEh0TZFpzCM2wXif xmKzZlUbmO8UH4/AnnOEJ5wMUxab3kNtWWTkOqh/oIziwYGTccKdKQYiWRFkMS2faPOhY15kLig1 +HvR4f/B8neHXSCqqek5JZYZvPDbLz9vPn/7/esrjrc/vpN5Eqn3UGHtpd2FcQZ+FxLjowwm/ZEL OdZ0Pj07Wy1Q3lNNV8v56vWosThGwjG/WM5KLKCEY0HOFQ8YPkB8I5whKaipVjbRZxU7vIWIfbH0 riQtW3eltM5XqC3pazrDL0Ez9KVEP2BoPHID21LCdIuG5zFkSHBaNWl7AoLQ7i91IAeWbFIupuez RBrb/VWWem8ZdENdTg0GMirim9DKIOcyfeNubREkSTeIlaK9a05Zw7yOt5rbjA5Mtnk8z7sfXt3m D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BYAAABkcnMvUEsBAhQAFAAAAAgAh07iQDcR5KzUAAAACAEAAA8AAAAAAAAAAQAgAAAAOAAAAGRy cy9kb3ducmV2LnhtbFBLAQIUABQAAAAIAIdO4kCNTg+V8wEAAL0DAAAOAAAAAAAAAAEAIAAAADkB AABkcnMvZTJvRG9jLnhtbFBLBQYAAAAABgAGAFkBAACeBQ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21590" b="21590"/>
          <wp:docPr id="10"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Be67HvIBAAC9AwAADgAA AGRycy9lMm9Eb2MueG1srVNNjtMwFN4jcQfLe5o005YSNZ3FVMMGQSXgAK5jJ5b8Jz9P016CCyCx gxVL9tyG4Rg8O2EGhs0syMJ59nv+nr/PnzeXJ6PJUQRQzjZ0PispEZa7Vtmuoe/fXT9bUwKR2ZZp Z0VDzwLo5fbpk83ga1G53ulWBIIgFurBN7SP0ddFAbwXhsHMeWExKV0wLOI0dEUb2IDoRhdVWa6K wYXWB8cFAK7uxiSdEMNjAJ2Uioud4zdG2DiiBqFZRErQKw90m08rpeDxjZQgItENRaYxj9gE40Ma i+2G1V1gvld8OgJ7zBEecDJMWWx6B7VjkZGboP6BMooHB07GGXemGIlkRZDFvHygzdueeZG5oNTg 70SH/wfLXx/3gai2oQtKLDN44bcfv/348Pnn90843n79QhZJpMFDjbVXdh+mGfh9SIxPMpj0Ry7k hDDzi4v1EuU9N3S9WqyfTxqLUyQc88tVVWIBJRwLcq64x/AB4kvhDElBQ7WyiT6r2fEVROyLpb9L 0rJ110rrfIXakqGhFX4JmqEvJfoBQ+ORG9iOEqY7NDyPIUOC06pN2xMQhO5wpQM5smSTcjl/USXS 2O6vstR7x6Af63JqNJBREd+EVgY5l+mbdmuLIEm6UawUHVx7zhrmdbzV3GZyYLLNn/O8+/7VbX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NxHkrNQAAAAIAQAADwAAAAAAAAABACAAAAA4AAAAZHJz L2Rvd25yZXYueG1sUEsBAhQAFAAAAAgAh07iQAXuux7yAQAAvQMAAA4AAAAAAAAAAQAgAAAAOQEA AGRycy9lMm9Eb2MueG1sUEsFBgAAAAAGAAYAWQEAAJ0FA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DU0ZmYxMzczNWQ4MTYzYjA5MWMwZTBmNzhjNmMifQ=="/>
  </w:docVars>
  <w:rsids>
    <w:rsidRoot w:val="00172A27"/>
    <w:rsid w:val="019E71BD"/>
    <w:rsid w:val="04B679C3"/>
    <w:rsid w:val="07984A14"/>
    <w:rsid w:val="080F63D8"/>
    <w:rsid w:val="09341458"/>
    <w:rsid w:val="0B0912D7"/>
    <w:rsid w:val="0C7334CF"/>
    <w:rsid w:val="0CA15669"/>
    <w:rsid w:val="0CF91563"/>
    <w:rsid w:val="0DB51C1B"/>
    <w:rsid w:val="0FF73B9E"/>
    <w:rsid w:val="104E6ADE"/>
    <w:rsid w:val="106D0892"/>
    <w:rsid w:val="150D43F1"/>
    <w:rsid w:val="152D2DCA"/>
    <w:rsid w:val="177B0CB7"/>
    <w:rsid w:val="1AAA57B3"/>
    <w:rsid w:val="1C5205AC"/>
    <w:rsid w:val="1DEC284C"/>
    <w:rsid w:val="1E6523AC"/>
    <w:rsid w:val="1F38092F"/>
    <w:rsid w:val="22122D7A"/>
    <w:rsid w:val="22440422"/>
    <w:rsid w:val="24F923DE"/>
    <w:rsid w:val="2FEA28EE"/>
    <w:rsid w:val="30EC0F07"/>
    <w:rsid w:val="31A15F24"/>
    <w:rsid w:val="35FF5189"/>
    <w:rsid w:val="361D6A8E"/>
    <w:rsid w:val="370047D0"/>
    <w:rsid w:val="395347B5"/>
    <w:rsid w:val="399E445C"/>
    <w:rsid w:val="39A232A0"/>
    <w:rsid w:val="39E745AA"/>
    <w:rsid w:val="3B5A6BBB"/>
    <w:rsid w:val="3EDA13A6"/>
    <w:rsid w:val="3F675B76"/>
    <w:rsid w:val="41A75102"/>
    <w:rsid w:val="42F058B7"/>
    <w:rsid w:val="436109F6"/>
    <w:rsid w:val="43AA5DF4"/>
    <w:rsid w:val="441A38D4"/>
    <w:rsid w:val="46C329DE"/>
    <w:rsid w:val="4BC77339"/>
    <w:rsid w:val="4C9236C5"/>
    <w:rsid w:val="4DF5FDFA"/>
    <w:rsid w:val="4F082F58"/>
    <w:rsid w:val="4FB12E0A"/>
    <w:rsid w:val="505C172E"/>
    <w:rsid w:val="510F6820"/>
    <w:rsid w:val="52F46F0B"/>
    <w:rsid w:val="53395DD6"/>
    <w:rsid w:val="53D8014D"/>
    <w:rsid w:val="54A72BAF"/>
    <w:rsid w:val="55E064E0"/>
    <w:rsid w:val="572C6D10"/>
    <w:rsid w:val="591B758D"/>
    <w:rsid w:val="5DC34279"/>
    <w:rsid w:val="5FE24921"/>
    <w:rsid w:val="60545FFD"/>
    <w:rsid w:val="608816D1"/>
    <w:rsid w:val="60EF4E7F"/>
    <w:rsid w:val="65A01246"/>
    <w:rsid w:val="665233C1"/>
    <w:rsid w:val="6814385F"/>
    <w:rsid w:val="6AD9688B"/>
    <w:rsid w:val="6BB107A8"/>
    <w:rsid w:val="6D0E3F22"/>
    <w:rsid w:val="6DFB786B"/>
    <w:rsid w:val="6F4058FE"/>
    <w:rsid w:val="70CA37B5"/>
    <w:rsid w:val="71DF1DEC"/>
    <w:rsid w:val="745616B4"/>
    <w:rsid w:val="77AD4519"/>
    <w:rsid w:val="77B4581D"/>
    <w:rsid w:val="7B9EA27F"/>
    <w:rsid w:val="7BFD5257"/>
    <w:rsid w:val="7C9011D9"/>
    <w:rsid w:val="7CAD4AB0"/>
    <w:rsid w:val="7D7F7856"/>
    <w:rsid w:val="7D8FBCD1"/>
    <w:rsid w:val="7DC651C5"/>
    <w:rsid w:val="7EF71218"/>
    <w:rsid w:val="7F426C0D"/>
    <w:rsid w:val="7F682EC0"/>
    <w:rsid w:val="7FAAEAFC"/>
    <w:rsid w:val="7FCC2834"/>
    <w:rsid w:val="7FD71E57"/>
    <w:rsid w:val="8D6F21C3"/>
    <w:rsid w:val="A7FFB26B"/>
    <w:rsid w:val="AABFA4D9"/>
    <w:rsid w:val="AF3F3722"/>
    <w:rsid w:val="CFAB30EF"/>
    <w:rsid w:val="DBEF3F93"/>
    <w:rsid w:val="DDEE572B"/>
    <w:rsid w:val="DDF7B16A"/>
    <w:rsid w:val="E8EE537F"/>
    <w:rsid w:val="EABF0B3F"/>
    <w:rsid w:val="EDCB2C62"/>
    <w:rsid w:val="EFF30E8E"/>
    <w:rsid w:val="F1D6D196"/>
    <w:rsid w:val="FDBFC5CA"/>
    <w:rsid w:val="FE970F9C"/>
    <w:rsid w:val="FF6917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5">
    <w:name w:val="FollowedHyperlink"/>
    <w:basedOn w:val="2"/>
    <w:qFormat/>
    <w:uiPriority w:val="0"/>
    <w:rPr>
      <w:color w:val="800080"/>
      <w:u w:val="single"/>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2"/>
    <w:qFormat/>
    <w:uiPriority w:val="0"/>
    <w:rPr>
      <w:color w:val="0000FF"/>
      <w:u w:val="single"/>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header1.xml" Type="http://schemas.openxmlformats.org/officeDocument/2006/relationships/header" Id="rId3"/>
    <Relationship Target="footer1.xml" Type="http://schemas.openxmlformats.org/officeDocument/2006/relationships/footer" Id="rId4"/>
    <Relationship Target="header2.xml" Type="http://schemas.openxmlformats.org/officeDocument/2006/relationships/header" Id="rId5"/>
    <Relationship Target="footer2.xml" Type="http://schemas.openxmlformats.org/officeDocument/2006/relationships/footer" Id="rId6"/>
    <Relationship Target="theme/theme1.xml" Type="http://schemas.openxmlformats.org/officeDocument/2006/relationships/theme" Id="rId7"/>
    <Relationship Target="../customXml/item1.xml" Type="http://schemas.openxmlformats.org/officeDocument/2006/relationships/customXml" Id="rId8"/>
    <Relationship Target="fontTable.xml" Type="http://schemas.openxmlformats.org/officeDocument/2006/relationships/fontTable" Id="rId9"/>
    <Relationship Target="../chunk.html" Type="http://schemas.openxmlformats.org/officeDocument/2006/relationships/aFChunk" Id="rId10"/>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507</Words>
  <Characters>689</Characters>
  <Lines>1</Lines>
  <Paragraphs>1</Paragraphs>
  <TotalTime>0</TotalTime>
  <ScaleCrop>false</ScaleCrop>
  <LinksUpToDate>false</LinksUpToDate>
  <CharactersWithSpaces>717</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2021-09-16T18:41:00Z</dcterms:created>
  <dc:creator>t</dc:creator>
  <cp:lastModifiedBy>James</cp:lastModifiedBy>
  <cp:lastPrinted>2021-11-02T19:30:00Z</cp:lastPrinted>
  <dcterms:modified xsi:type="dcterms:W3CDTF">2022-11-08T13:33:21Z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1033-4.2.2.6880</vt:lpwstr>
  </property>
  <property fmtid="{D5CDD505-2E9C-101B-9397-08002B2CF9AE}" pid="3" name="ICV">
    <vt:lpwstr>9331CC0D7A7F5B8B30C447631679A256</vt:lpwstr>
  </property>
</Properties>
</file>